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8D6" w:rsidRDefault="001D2287">
      <w:r>
        <w:t>文和友：</w:t>
      </w:r>
    </w:p>
    <w:p w:rsidR="001D2287" w:rsidRDefault="001D2287">
      <w:r>
        <w:rPr>
          <w:noProof/>
        </w:rPr>
        <w:drawing>
          <wp:inline distT="0" distB="0" distL="0" distR="0" wp14:anchorId="3320D956" wp14:editId="629B1ABC">
            <wp:extent cx="5047619" cy="4980952"/>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7619" cy="4980952"/>
                    </a:xfrm>
                    <a:prstGeom prst="rect">
                      <a:avLst/>
                    </a:prstGeom>
                  </pic:spPr>
                </pic:pic>
              </a:graphicData>
            </a:graphic>
          </wp:inline>
        </w:drawing>
      </w:r>
    </w:p>
    <w:p w:rsidR="001D2287" w:rsidRDefault="001D2287">
      <w:r>
        <w:rPr>
          <w:noProof/>
        </w:rPr>
        <w:drawing>
          <wp:inline distT="0" distB="0" distL="0" distR="0" wp14:anchorId="0A5748A3" wp14:editId="14AC4D12">
            <wp:extent cx="5274310" cy="8388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838835"/>
                    </a:xfrm>
                    <a:prstGeom prst="rect">
                      <a:avLst/>
                    </a:prstGeom>
                  </pic:spPr>
                </pic:pic>
              </a:graphicData>
            </a:graphic>
          </wp:inline>
        </w:drawing>
      </w:r>
    </w:p>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p w:rsidR="001D2287" w:rsidRDefault="001D2287">
      <w:r>
        <w:rPr>
          <w:rFonts w:hint="eastAsia"/>
        </w:rPr>
        <w:lastRenderedPageBreak/>
        <w:t>Z</w:t>
      </w:r>
      <w:r>
        <w:rPr>
          <w:rFonts w:hint="eastAsia"/>
        </w:rPr>
        <w:t>世代：</w:t>
      </w:r>
    </w:p>
    <w:p w:rsidR="001D2287" w:rsidRDefault="001D2287">
      <w:r>
        <w:rPr>
          <w:noProof/>
        </w:rPr>
        <w:drawing>
          <wp:inline distT="0" distB="0" distL="0" distR="0" wp14:anchorId="353C3A9F" wp14:editId="55C84C19">
            <wp:extent cx="5274310" cy="60267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026785"/>
                    </a:xfrm>
                    <a:prstGeom prst="rect">
                      <a:avLst/>
                    </a:prstGeom>
                  </pic:spPr>
                </pic:pic>
              </a:graphicData>
            </a:graphic>
          </wp:inline>
        </w:drawing>
      </w:r>
    </w:p>
    <w:p w:rsidR="001D2287" w:rsidRDefault="003076DD">
      <w:r>
        <w:rPr>
          <w:noProof/>
        </w:rPr>
        <w:lastRenderedPageBreak/>
        <w:drawing>
          <wp:inline distT="0" distB="0" distL="0" distR="0" wp14:anchorId="1F1C541C" wp14:editId="5ED88346">
            <wp:extent cx="5274310" cy="38811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81120"/>
                    </a:xfrm>
                    <a:prstGeom prst="rect">
                      <a:avLst/>
                    </a:prstGeom>
                  </pic:spPr>
                </pic:pic>
              </a:graphicData>
            </a:graphic>
          </wp:inline>
        </w:drawing>
      </w:r>
    </w:p>
    <w:p w:rsidR="003076DD" w:rsidRDefault="003076DD">
      <w:pPr>
        <w:rPr>
          <w:rFonts w:hint="eastAsia"/>
        </w:rPr>
      </w:pPr>
    </w:p>
    <w:p w:rsidR="003076DD" w:rsidRDefault="003076DD">
      <w:r>
        <w:rPr>
          <w:noProof/>
        </w:rPr>
        <w:drawing>
          <wp:inline distT="0" distB="0" distL="0" distR="0" wp14:anchorId="74F3A298" wp14:editId="784C7A94">
            <wp:extent cx="5274310" cy="30562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56255"/>
                    </a:xfrm>
                    <a:prstGeom prst="rect">
                      <a:avLst/>
                    </a:prstGeom>
                  </pic:spPr>
                </pic:pic>
              </a:graphicData>
            </a:graphic>
          </wp:inline>
        </w:drawing>
      </w:r>
    </w:p>
    <w:p w:rsidR="003076DD" w:rsidRDefault="003076DD">
      <w:r>
        <w:rPr>
          <w:noProof/>
        </w:rPr>
        <w:lastRenderedPageBreak/>
        <w:drawing>
          <wp:inline distT="0" distB="0" distL="0" distR="0" wp14:anchorId="2C095D6B" wp14:editId="2D27BF14">
            <wp:extent cx="5274310" cy="27552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5265"/>
                    </a:xfrm>
                    <a:prstGeom prst="rect">
                      <a:avLst/>
                    </a:prstGeom>
                  </pic:spPr>
                </pic:pic>
              </a:graphicData>
            </a:graphic>
          </wp:inline>
        </w:drawing>
      </w:r>
    </w:p>
    <w:p w:rsidR="003076DD" w:rsidRDefault="003076DD">
      <w:r>
        <w:rPr>
          <w:noProof/>
        </w:rPr>
        <w:drawing>
          <wp:inline distT="0" distB="0" distL="0" distR="0" wp14:anchorId="6F63821C" wp14:editId="5A6717C2">
            <wp:extent cx="5274310" cy="32594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9455"/>
                    </a:xfrm>
                    <a:prstGeom prst="rect">
                      <a:avLst/>
                    </a:prstGeom>
                  </pic:spPr>
                </pic:pic>
              </a:graphicData>
            </a:graphic>
          </wp:inline>
        </w:drawing>
      </w:r>
    </w:p>
    <w:p w:rsidR="00EC7C7B" w:rsidRDefault="00EC7C7B">
      <w:r>
        <w:rPr>
          <w:noProof/>
        </w:rPr>
        <w:lastRenderedPageBreak/>
        <w:drawing>
          <wp:inline distT="0" distB="0" distL="0" distR="0" wp14:anchorId="03815CE4" wp14:editId="4B6697CE">
            <wp:extent cx="5274310" cy="37642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64280"/>
                    </a:xfrm>
                    <a:prstGeom prst="rect">
                      <a:avLst/>
                    </a:prstGeom>
                  </pic:spPr>
                </pic:pic>
              </a:graphicData>
            </a:graphic>
          </wp:inline>
        </w:drawing>
      </w:r>
    </w:p>
    <w:p w:rsidR="00EC7C7B" w:rsidRDefault="00EC7C7B">
      <w:r>
        <w:rPr>
          <w:noProof/>
        </w:rPr>
        <w:drawing>
          <wp:inline distT="0" distB="0" distL="0" distR="0" wp14:anchorId="4E52A9A6" wp14:editId="0C2D8358">
            <wp:extent cx="5274310" cy="3827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7780"/>
                    </a:xfrm>
                    <a:prstGeom prst="rect">
                      <a:avLst/>
                    </a:prstGeom>
                  </pic:spPr>
                </pic:pic>
              </a:graphicData>
            </a:graphic>
          </wp:inline>
        </w:drawing>
      </w:r>
    </w:p>
    <w:p w:rsidR="00B8031A" w:rsidRDefault="00B8031A">
      <w:pPr>
        <w:rPr>
          <w:noProof/>
        </w:rPr>
      </w:pPr>
      <w:r>
        <w:rPr>
          <w:noProof/>
        </w:rPr>
        <w:lastRenderedPageBreak/>
        <w:drawing>
          <wp:inline distT="0" distB="0" distL="0" distR="0" wp14:anchorId="5047E536" wp14:editId="0F5BD32C">
            <wp:extent cx="5274310" cy="19443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44370"/>
                    </a:xfrm>
                    <a:prstGeom prst="rect">
                      <a:avLst/>
                    </a:prstGeom>
                  </pic:spPr>
                </pic:pic>
              </a:graphicData>
            </a:graphic>
          </wp:inline>
        </w:drawing>
      </w:r>
      <w:r w:rsidRPr="00B8031A">
        <w:rPr>
          <w:noProof/>
        </w:rPr>
        <w:t xml:space="preserve"> </w:t>
      </w:r>
      <w:r>
        <w:rPr>
          <w:noProof/>
        </w:rPr>
        <w:drawing>
          <wp:inline distT="0" distB="0" distL="0" distR="0" wp14:anchorId="4F5A4507" wp14:editId="370E4C63">
            <wp:extent cx="5274310" cy="29425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42590"/>
                    </a:xfrm>
                    <a:prstGeom prst="rect">
                      <a:avLst/>
                    </a:prstGeom>
                  </pic:spPr>
                </pic:pic>
              </a:graphicData>
            </a:graphic>
          </wp:inline>
        </w:drawing>
      </w:r>
      <w:r w:rsidR="00C92A04" w:rsidRPr="00C92A04">
        <w:rPr>
          <w:noProof/>
        </w:rPr>
        <w:t xml:space="preserve"> </w:t>
      </w:r>
      <w:r w:rsidR="00C92A04">
        <w:rPr>
          <w:noProof/>
        </w:rPr>
        <w:drawing>
          <wp:inline distT="0" distB="0" distL="0" distR="0" wp14:anchorId="761F390D" wp14:editId="2B4404C9">
            <wp:extent cx="5274310" cy="22917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1715"/>
                    </a:xfrm>
                    <a:prstGeom prst="rect">
                      <a:avLst/>
                    </a:prstGeom>
                  </pic:spPr>
                </pic:pic>
              </a:graphicData>
            </a:graphic>
          </wp:inline>
        </w:drawing>
      </w:r>
    </w:p>
    <w:p w:rsidR="002956AB" w:rsidRDefault="00B72CEB">
      <w:pPr>
        <w:rPr>
          <w:noProof/>
        </w:rPr>
      </w:pPr>
      <w:r>
        <w:rPr>
          <w:noProof/>
        </w:rPr>
        <w:lastRenderedPageBreak/>
        <w:drawing>
          <wp:inline distT="0" distB="0" distL="0" distR="0" wp14:anchorId="1324B7BB" wp14:editId="4BC40122">
            <wp:extent cx="5274310" cy="34467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46780"/>
                    </a:xfrm>
                    <a:prstGeom prst="rect">
                      <a:avLst/>
                    </a:prstGeom>
                  </pic:spPr>
                </pic:pic>
              </a:graphicData>
            </a:graphic>
          </wp:inline>
        </w:drawing>
      </w:r>
    </w:p>
    <w:p w:rsidR="000C0225" w:rsidRDefault="000C0225">
      <w:pPr>
        <w:rPr>
          <w:noProof/>
        </w:rPr>
      </w:pPr>
      <w:r>
        <w:rPr>
          <w:noProof/>
        </w:rPr>
        <w:drawing>
          <wp:inline distT="0" distB="0" distL="0" distR="0" wp14:anchorId="05B5BD72" wp14:editId="3C8123A7">
            <wp:extent cx="5274310" cy="30988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98800"/>
                    </a:xfrm>
                    <a:prstGeom prst="rect">
                      <a:avLst/>
                    </a:prstGeom>
                  </pic:spPr>
                </pic:pic>
              </a:graphicData>
            </a:graphic>
          </wp:inline>
        </w:drawing>
      </w:r>
    </w:p>
    <w:p w:rsidR="002847E8" w:rsidRDefault="002847E8">
      <w:pPr>
        <w:rPr>
          <w:noProof/>
        </w:rPr>
      </w:pPr>
      <w:r>
        <w:rPr>
          <w:noProof/>
        </w:rPr>
        <w:lastRenderedPageBreak/>
        <w:drawing>
          <wp:inline distT="0" distB="0" distL="0" distR="0" wp14:anchorId="0C057BC6" wp14:editId="28F2E0C2">
            <wp:extent cx="5274310" cy="3126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26105"/>
                    </a:xfrm>
                    <a:prstGeom prst="rect">
                      <a:avLst/>
                    </a:prstGeom>
                  </pic:spPr>
                </pic:pic>
              </a:graphicData>
            </a:graphic>
          </wp:inline>
        </w:drawing>
      </w:r>
    </w:p>
    <w:p w:rsidR="00B07F5C" w:rsidRDefault="00B07F5C">
      <w:pPr>
        <w:rPr>
          <w:noProof/>
        </w:rPr>
      </w:pPr>
      <w:r>
        <w:rPr>
          <w:noProof/>
        </w:rPr>
        <w:drawing>
          <wp:inline distT="0" distB="0" distL="0" distR="0" wp14:anchorId="268EF405" wp14:editId="5B0D5E05">
            <wp:extent cx="5274310" cy="3429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29000"/>
                    </a:xfrm>
                    <a:prstGeom prst="rect">
                      <a:avLst/>
                    </a:prstGeom>
                  </pic:spPr>
                </pic:pic>
              </a:graphicData>
            </a:graphic>
          </wp:inline>
        </w:drawing>
      </w:r>
      <w:r w:rsidR="00CA0F1F" w:rsidRPr="00CA0F1F">
        <w:rPr>
          <w:noProof/>
        </w:rPr>
        <w:t xml:space="preserve"> </w:t>
      </w:r>
      <w:r w:rsidR="00CA0F1F">
        <w:rPr>
          <w:noProof/>
        </w:rPr>
        <w:lastRenderedPageBreak/>
        <w:drawing>
          <wp:inline distT="0" distB="0" distL="0" distR="0" wp14:anchorId="119EA019" wp14:editId="60114D2F">
            <wp:extent cx="5274310" cy="31667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66745"/>
                    </a:xfrm>
                    <a:prstGeom prst="rect">
                      <a:avLst/>
                    </a:prstGeom>
                  </pic:spPr>
                </pic:pic>
              </a:graphicData>
            </a:graphic>
          </wp:inline>
        </w:drawing>
      </w:r>
      <w:r w:rsidR="00EC03D3" w:rsidRPr="00EC03D3">
        <w:rPr>
          <w:noProof/>
        </w:rPr>
        <w:t xml:space="preserve"> </w:t>
      </w:r>
      <w:r w:rsidR="00EC03D3">
        <w:rPr>
          <w:noProof/>
        </w:rPr>
        <w:drawing>
          <wp:inline distT="0" distB="0" distL="0" distR="0" wp14:anchorId="2A3EC25F" wp14:editId="73949388">
            <wp:extent cx="5274310" cy="276098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60980"/>
                    </a:xfrm>
                    <a:prstGeom prst="rect">
                      <a:avLst/>
                    </a:prstGeom>
                  </pic:spPr>
                </pic:pic>
              </a:graphicData>
            </a:graphic>
          </wp:inline>
        </w:drawing>
      </w:r>
    </w:p>
    <w:p w:rsidR="00391A8E" w:rsidRDefault="00391A8E">
      <w:pPr>
        <w:rPr>
          <w:noProof/>
        </w:rPr>
      </w:pPr>
      <w:r>
        <w:rPr>
          <w:noProof/>
        </w:rPr>
        <w:lastRenderedPageBreak/>
        <w:drawing>
          <wp:inline distT="0" distB="0" distL="0" distR="0" wp14:anchorId="37876058" wp14:editId="4F0D1F9F">
            <wp:extent cx="5028571" cy="5380952"/>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571" cy="5380952"/>
                    </a:xfrm>
                    <a:prstGeom prst="rect">
                      <a:avLst/>
                    </a:prstGeom>
                  </pic:spPr>
                </pic:pic>
              </a:graphicData>
            </a:graphic>
          </wp:inline>
        </w:drawing>
      </w:r>
    </w:p>
    <w:p w:rsidR="000E67BE" w:rsidRDefault="000E67BE">
      <w:pPr>
        <w:rPr>
          <w:noProof/>
        </w:rPr>
      </w:pPr>
      <w:r>
        <w:rPr>
          <w:noProof/>
        </w:rPr>
        <w:drawing>
          <wp:inline distT="0" distB="0" distL="0" distR="0" wp14:anchorId="56E2A8A6" wp14:editId="3D5C4FA7">
            <wp:extent cx="5274310" cy="28492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9245"/>
                    </a:xfrm>
                    <a:prstGeom prst="rect">
                      <a:avLst/>
                    </a:prstGeom>
                  </pic:spPr>
                </pic:pic>
              </a:graphicData>
            </a:graphic>
          </wp:inline>
        </w:drawing>
      </w:r>
    </w:p>
    <w:p w:rsidR="0046223D" w:rsidRDefault="0046223D">
      <w:pPr>
        <w:rPr>
          <w:noProof/>
        </w:rPr>
      </w:pPr>
      <w:r>
        <w:rPr>
          <w:noProof/>
        </w:rPr>
        <w:lastRenderedPageBreak/>
        <w:drawing>
          <wp:inline distT="0" distB="0" distL="0" distR="0" wp14:anchorId="0290FC88" wp14:editId="64902D9D">
            <wp:extent cx="4933333" cy="4266667"/>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333" cy="4266667"/>
                    </a:xfrm>
                    <a:prstGeom prst="rect">
                      <a:avLst/>
                    </a:prstGeom>
                  </pic:spPr>
                </pic:pic>
              </a:graphicData>
            </a:graphic>
          </wp:inline>
        </w:drawing>
      </w:r>
    </w:p>
    <w:p w:rsidR="006621EF" w:rsidRDefault="006621EF">
      <w:pPr>
        <w:rPr>
          <w:noProof/>
        </w:rPr>
      </w:pPr>
      <w:r>
        <w:rPr>
          <w:noProof/>
        </w:rPr>
        <w:lastRenderedPageBreak/>
        <w:drawing>
          <wp:inline distT="0" distB="0" distL="0" distR="0" wp14:anchorId="21EFE38E" wp14:editId="1B833450">
            <wp:extent cx="5274310" cy="57467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746750"/>
                    </a:xfrm>
                    <a:prstGeom prst="rect">
                      <a:avLst/>
                    </a:prstGeom>
                  </pic:spPr>
                </pic:pic>
              </a:graphicData>
            </a:graphic>
          </wp:inline>
        </w:drawing>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传统模式下，老式仓库仅进行货物保管，</w:t>
      </w:r>
      <w:r w:rsidRPr="00560810">
        <w:rPr>
          <w:rFonts w:ascii="Arial" w:eastAsia="宋体" w:hAnsi="Arial" w:cs="Arial"/>
          <w:kern w:val="0"/>
          <w:szCs w:val="21"/>
        </w:rPr>
        <w:t>m</w:t>
      </w:r>
      <w:r w:rsidRPr="00560810">
        <w:rPr>
          <w:rFonts w:ascii="Arial" w:eastAsia="宋体" w:hAnsi="Arial" w:cs="Arial"/>
          <w:kern w:val="0"/>
          <w:szCs w:val="21"/>
        </w:rPr>
        <w:t>个相互独立的卖方供货给</w:t>
      </w:r>
      <w:r w:rsidRPr="00560810">
        <w:rPr>
          <w:rFonts w:ascii="Arial" w:eastAsia="宋体" w:hAnsi="Arial" w:cs="Arial"/>
          <w:kern w:val="0"/>
          <w:szCs w:val="21"/>
        </w:rPr>
        <w:t>n</w:t>
      </w:r>
      <w:r w:rsidRPr="00560810">
        <w:rPr>
          <w:rFonts w:ascii="Arial" w:eastAsia="宋体" w:hAnsi="Arial" w:cs="Arial"/>
          <w:kern w:val="0"/>
          <w:szCs w:val="21"/>
        </w:rPr>
        <w:t>个相互独</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立的买方，整个市场需要进行</w:t>
      </w:r>
      <w:r w:rsidRPr="00560810">
        <w:rPr>
          <w:rFonts w:ascii="Arial" w:eastAsia="宋体" w:hAnsi="Arial" w:cs="Arial"/>
          <w:kern w:val="0"/>
          <w:szCs w:val="21"/>
        </w:rPr>
        <w:t>mn</w:t>
      </w:r>
      <w:r w:rsidRPr="00560810">
        <w:rPr>
          <w:rFonts w:ascii="Arial" w:eastAsia="宋体" w:hAnsi="Arial" w:cs="Arial"/>
          <w:kern w:val="0"/>
          <w:szCs w:val="21"/>
        </w:rPr>
        <w:t>次物流过程。而现代化高标仓储在保存货物之余，</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还具有分拨调配的作用。这样，</w:t>
      </w:r>
      <w:r w:rsidRPr="00560810">
        <w:rPr>
          <w:rFonts w:ascii="Arial" w:eastAsia="宋体" w:hAnsi="Arial" w:cs="Arial"/>
          <w:kern w:val="0"/>
          <w:szCs w:val="21"/>
        </w:rPr>
        <w:t>m</w:t>
      </w:r>
      <w:r w:rsidRPr="00560810">
        <w:rPr>
          <w:rFonts w:ascii="Arial" w:eastAsia="宋体" w:hAnsi="Arial" w:cs="Arial"/>
          <w:kern w:val="0"/>
          <w:szCs w:val="21"/>
        </w:rPr>
        <w:t>个相互独立的卖方供货进入现代化高端仓储后，</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再由高端仓储中心根据物流信息分拨调配至</w:t>
      </w:r>
      <w:r w:rsidRPr="00560810">
        <w:rPr>
          <w:rFonts w:ascii="Arial" w:eastAsia="宋体" w:hAnsi="Arial" w:cs="Arial"/>
          <w:kern w:val="0"/>
          <w:szCs w:val="21"/>
        </w:rPr>
        <w:t>n</w:t>
      </w:r>
      <w:r w:rsidRPr="00560810">
        <w:rPr>
          <w:rFonts w:ascii="Arial" w:eastAsia="宋体" w:hAnsi="Arial" w:cs="Arial"/>
          <w:kern w:val="0"/>
          <w:szCs w:val="21"/>
        </w:rPr>
        <w:t>个相互独立的买方，整个市场仅需进行</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m+n</w:t>
      </w:r>
      <w:r w:rsidRPr="00560810">
        <w:rPr>
          <w:rFonts w:ascii="Arial" w:eastAsia="宋体" w:hAnsi="Arial" w:cs="Arial"/>
          <w:kern w:val="0"/>
          <w:szCs w:val="21"/>
        </w:rPr>
        <w:t>次物流过程。并且随着经济的发展，上下游的供应商及客户越呈现多样化，（也</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即</w:t>
      </w:r>
      <w:r w:rsidRPr="00560810">
        <w:rPr>
          <w:rFonts w:ascii="Arial" w:eastAsia="宋体" w:hAnsi="Arial" w:cs="Arial"/>
          <w:kern w:val="0"/>
          <w:szCs w:val="21"/>
        </w:rPr>
        <w:t>m</w:t>
      </w:r>
      <w:r w:rsidRPr="00560810">
        <w:rPr>
          <w:rFonts w:ascii="Arial" w:eastAsia="宋体" w:hAnsi="Arial" w:cs="Arial"/>
          <w:kern w:val="0"/>
          <w:szCs w:val="21"/>
        </w:rPr>
        <w:t>、</w:t>
      </w:r>
      <w:r w:rsidRPr="00560810">
        <w:rPr>
          <w:rFonts w:ascii="Arial" w:eastAsia="宋体" w:hAnsi="Arial" w:cs="Arial"/>
          <w:kern w:val="0"/>
          <w:szCs w:val="21"/>
        </w:rPr>
        <w:t>n</w:t>
      </w:r>
      <w:r w:rsidRPr="00560810">
        <w:rPr>
          <w:rFonts w:ascii="Arial" w:eastAsia="宋体" w:hAnsi="Arial" w:cs="Arial"/>
          <w:kern w:val="0"/>
          <w:szCs w:val="21"/>
        </w:rPr>
        <w:t>值越来越大），物流规模效应更加明显（本质是一种</w:t>
      </w:r>
      <w:r w:rsidRPr="00560810">
        <w:rPr>
          <w:rFonts w:ascii="Arial" w:eastAsia="宋体" w:hAnsi="Arial" w:cs="Arial"/>
          <w:kern w:val="0"/>
          <w:szCs w:val="21"/>
        </w:rPr>
        <w:t>“</w:t>
      </w:r>
      <w:r w:rsidRPr="00560810">
        <w:rPr>
          <w:rFonts w:ascii="Arial" w:eastAsia="宋体" w:hAnsi="Arial" w:cs="Arial"/>
          <w:kern w:val="0"/>
          <w:szCs w:val="21"/>
        </w:rPr>
        <w:t>共享经济</w:t>
      </w:r>
      <w:r w:rsidRPr="00560810">
        <w:rPr>
          <w:rFonts w:ascii="Arial" w:eastAsia="宋体" w:hAnsi="Arial" w:cs="Arial"/>
          <w:kern w:val="0"/>
          <w:szCs w:val="21"/>
        </w:rPr>
        <w:t>”</w:t>
      </w:r>
      <w:r w:rsidRPr="00560810">
        <w:rPr>
          <w:rFonts w:ascii="Arial" w:eastAsia="宋体" w:hAnsi="Arial" w:cs="Arial"/>
          <w:kern w:val="0"/>
          <w:szCs w:val="21"/>
        </w:rPr>
        <w:t>），物流</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效率提升也就更加显著（货车空载率下降，运输货物周转能力及运输效率提升）。</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从成本角度看，物流规模化有效提升了运输效应，同时高标仓储网络化的布局有利</w:t>
      </w:r>
    </w:p>
    <w:p w:rsidR="00560810" w:rsidRPr="00560810" w:rsidRDefault="00560810" w:rsidP="00560810">
      <w:pPr>
        <w:widowControl/>
        <w:shd w:val="clear" w:color="auto" w:fill="FFFFFF"/>
        <w:jc w:val="left"/>
        <w:rPr>
          <w:rFonts w:ascii="Arial" w:eastAsia="宋体" w:hAnsi="Arial" w:cs="Arial"/>
          <w:kern w:val="0"/>
          <w:szCs w:val="21"/>
        </w:rPr>
      </w:pPr>
      <w:r w:rsidRPr="00560810">
        <w:rPr>
          <w:rFonts w:ascii="Arial" w:eastAsia="宋体" w:hAnsi="Arial" w:cs="Arial"/>
          <w:kern w:val="0"/>
          <w:szCs w:val="21"/>
        </w:rPr>
        <w:t>于缩短运输半径，对运输成本起到明显降低作用</w:t>
      </w:r>
    </w:p>
    <w:p w:rsidR="002C306E" w:rsidRPr="002C306E" w:rsidRDefault="002C306E" w:rsidP="002C306E">
      <w:pPr>
        <w:widowControl/>
        <w:shd w:val="clear" w:color="auto" w:fill="FFFFFF"/>
        <w:ind w:firstLine="420"/>
        <w:jc w:val="left"/>
        <w:rPr>
          <w:rFonts w:ascii="Arial" w:eastAsia="宋体" w:hAnsi="Arial" w:cs="Arial"/>
          <w:kern w:val="0"/>
          <w:szCs w:val="21"/>
        </w:rPr>
      </w:pPr>
      <w:r w:rsidRPr="002C306E">
        <w:rPr>
          <w:rFonts w:ascii="Arial" w:eastAsia="宋体" w:hAnsi="Arial" w:cs="Arial"/>
          <w:kern w:val="0"/>
          <w:szCs w:val="21"/>
        </w:rPr>
        <w:t>使用高标仓储能够极大提高企业存货周转率，提高仓储的空间利用率，</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进而降低仓储成本，减少库存资金占用率。具体来看，在传统的仓库中，货物存放</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于货架或者托盘上，由人先找到对应货物，再进行货物搬运及其它操作。这个过程</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很容易造成人员的无效位移、过多的货品搜索和确认时间。而现代高端仓储利用信</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息技术、自动识别技术、机器人技术等，建立起物流信息规划系统和仓库管理系统，</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lastRenderedPageBreak/>
        <w:t>由工作人员通过计算机系统来计划安排自动升降台及物流搬运机器人的运作，以协</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助实施货物流转。另外，随着经济技术发展，企业的库存货物品类多、数量大，如</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果人工操作拣选，不仅效率低，而且出错概率很高。现代高标仓储通过引入信息技</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术以及自动化系统，借助现代计算机系统和自动化分拣机器，实现对货品的智能化</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批处理，可以大大提高分拣的效率和准确性，有效降低分拣错误率。从具体的存货</w:t>
      </w:r>
    </w:p>
    <w:p w:rsidR="002C306E" w:rsidRPr="002C306E" w:rsidRDefault="002C306E" w:rsidP="002C306E">
      <w:pPr>
        <w:widowControl/>
        <w:shd w:val="clear" w:color="auto" w:fill="FFFFFF"/>
        <w:jc w:val="left"/>
        <w:rPr>
          <w:rFonts w:ascii="Arial" w:eastAsia="宋体" w:hAnsi="Arial" w:cs="Arial"/>
          <w:kern w:val="0"/>
          <w:szCs w:val="21"/>
        </w:rPr>
      </w:pPr>
      <w:r w:rsidRPr="002C306E">
        <w:rPr>
          <w:rFonts w:ascii="Arial" w:eastAsia="宋体" w:hAnsi="Arial" w:cs="Arial"/>
          <w:kern w:val="0"/>
          <w:szCs w:val="21"/>
        </w:rPr>
        <w:t>周转数据来看，现代化高端仓储的存货周转天数不到传统仓储的</w:t>
      </w:r>
      <w:r w:rsidRPr="002C306E">
        <w:rPr>
          <w:rFonts w:ascii="Arial" w:eastAsia="宋体" w:hAnsi="Arial" w:cs="Arial"/>
          <w:kern w:val="0"/>
          <w:szCs w:val="21"/>
        </w:rPr>
        <w:t>10%</w:t>
      </w:r>
      <w:r w:rsidRPr="002C306E">
        <w:rPr>
          <w:rFonts w:ascii="Arial" w:eastAsia="宋体" w:hAnsi="Arial" w:cs="Arial"/>
          <w:kern w:val="0"/>
          <w:szCs w:val="21"/>
        </w:rPr>
        <w:t>，库存</w:t>
      </w:r>
      <w:r w:rsidRPr="002C306E">
        <w:rPr>
          <w:rFonts w:ascii="Arial" w:eastAsia="宋体" w:hAnsi="Arial" w:cs="Arial"/>
          <w:kern w:val="0"/>
          <w:szCs w:val="21"/>
        </w:rPr>
        <w:t>SKU</w:t>
      </w:r>
      <w:r w:rsidRPr="002C306E">
        <w:rPr>
          <w:rFonts w:ascii="Arial" w:eastAsia="宋体" w:hAnsi="Arial" w:cs="Arial"/>
          <w:kern w:val="0"/>
          <w:szCs w:val="21"/>
        </w:rPr>
        <w:t>能够达到传统仓储的</w:t>
      </w:r>
      <w:r w:rsidRPr="002C306E">
        <w:rPr>
          <w:rFonts w:ascii="Arial" w:eastAsia="宋体" w:hAnsi="Arial" w:cs="Arial"/>
          <w:kern w:val="0"/>
          <w:szCs w:val="21"/>
        </w:rPr>
        <w:t>10</w:t>
      </w:r>
      <w:r w:rsidRPr="002C306E">
        <w:rPr>
          <w:rFonts w:ascii="Arial" w:eastAsia="宋体" w:hAnsi="Arial" w:cs="Arial"/>
          <w:kern w:val="0"/>
          <w:szCs w:val="21"/>
        </w:rPr>
        <w:t>倍，搜索清点货物时间比传统人工方式减少</w:t>
      </w:r>
      <w:r w:rsidRPr="002C306E">
        <w:rPr>
          <w:rFonts w:ascii="Arial" w:eastAsia="宋体" w:hAnsi="Arial" w:cs="Arial"/>
          <w:kern w:val="0"/>
          <w:szCs w:val="21"/>
        </w:rPr>
        <w:t>95%</w:t>
      </w:r>
    </w:p>
    <w:p w:rsidR="002C306E" w:rsidRPr="002C306E" w:rsidRDefault="002C306E" w:rsidP="002C306E">
      <w:pPr>
        <w:widowControl/>
        <w:shd w:val="clear" w:color="auto" w:fill="FFFFFF"/>
        <w:jc w:val="left"/>
        <w:rPr>
          <w:rFonts w:ascii="Arial" w:eastAsia="宋体" w:hAnsi="Arial" w:cs="Arial"/>
          <w:kern w:val="0"/>
          <w:szCs w:val="21"/>
        </w:rPr>
      </w:pPr>
      <w:r>
        <w:rPr>
          <w:noProof/>
        </w:rPr>
        <w:drawing>
          <wp:inline distT="0" distB="0" distL="0" distR="0" wp14:anchorId="3BBC5BE8" wp14:editId="056901BA">
            <wp:extent cx="5274310" cy="14147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14780"/>
                    </a:xfrm>
                    <a:prstGeom prst="rect">
                      <a:avLst/>
                    </a:prstGeom>
                  </pic:spPr>
                </pic:pic>
              </a:graphicData>
            </a:graphic>
          </wp:inline>
        </w:drawing>
      </w:r>
    </w:p>
    <w:p w:rsidR="00560810" w:rsidRPr="00560810" w:rsidRDefault="00560810">
      <w:pPr>
        <w:rPr>
          <w:rFonts w:hint="eastAsia"/>
          <w:noProof/>
        </w:rPr>
      </w:pPr>
    </w:p>
    <w:p w:rsidR="00391A8E" w:rsidRPr="00391A8E" w:rsidRDefault="00391A8E" w:rsidP="00391A8E">
      <w:pPr>
        <w:widowControl/>
        <w:shd w:val="clear" w:color="auto" w:fill="FFFFFF"/>
        <w:jc w:val="left"/>
        <w:rPr>
          <w:rFonts w:ascii="Arial" w:eastAsia="宋体" w:hAnsi="Arial" w:cs="Arial"/>
          <w:kern w:val="0"/>
          <w:szCs w:val="21"/>
        </w:rPr>
      </w:pPr>
      <w:r w:rsidRPr="00391A8E">
        <w:rPr>
          <w:rFonts w:ascii="Arial" w:eastAsia="宋体" w:hAnsi="Arial" w:cs="Arial"/>
          <w:kern w:val="0"/>
          <w:szCs w:val="21"/>
        </w:rPr>
        <w:t>盈利的关键在于提高客单价和降</w:t>
      </w:r>
    </w:p>
    <w:p w:rsidR="00391A8E" w:rsidRPr="00391A8E" w:rsidRDefault="00391A8E" w:rsidP="00391A8E">
      <w:pPr>
        <w:widowControl/>
        <w:shd w:val="clear" w:color="auto" w:fill="FFFFFF"/>
        <w:jc w:val="left"/>
        <w:rPr>
          <w:rFonts w:ascii="Arial" w:eastAsia="宋体" w:hAnsi="Arial" w:cs="Arial"/>
          <w:kern w:val="0"/>
          <w:szCs w:val="21"/>
        </w:rPr>
      </w:pPr>
      <w:r w:rsidRPr="00391A8E">
        <w:rPr>
          <w:rFonts w:ascii="Arial" w:eastAsia="宋体" w:hAnsi="Arial" w:cs="Arial"/>
          <w:kern w:val="0"/>
          <w:szCs w:val="21"/>
        </w:rPr>
        <w:t>低履约成本，提升标品的占比是节约成本的必由之路，与此同时提高客</w:t>
      </w:r>
    </w:p>
    <w:p w:rsidR="00391A8E" w:rsidRPr="00391A8E" w:rsidRDefault="00391A8E" w:rsidP="00391A8E">
      <w:pPr>
        <w:widowControl/>
        <w:shd w:val="clear" w:color="auto" w:fill="FFFFFF"/>
        <w:jc w:val="left"/>
        <w:rPr>
          <w:rFonts w:ascii="Arial" w:eastAsia="宋体" w:hAnsi="Arial" w:cs="Arial"/>
          <w:kern w:val="0"/>
          <w:szCs w:val="21"/>
        </w:rPr>
      </w:pPr>
      <w:r w:rsidRPr="00391A8E">
        <w:rPr>
          <w:rFonts w:ascii="Arial" w:eastAsia="宋体" w:hAnsi="Arial" w:cs="Arial"/>
          <w:kern w:val="0"/>
          <w:szCs w:val="21"/>
        </w:rPr>
        <w:t>单价使得选品将倾向于加价率高且不易直接比价的品类、品牌和商品</w:t>
      </w:r>
    </w:p>
    <w:p w:rsidR="00391A8E" w:rsidRDefault="0046223D">
      <w:pPr>
        <w:rPr>
          <w:noProof/>
        </w:rPr>
      </w:pPr>
      <w:r>
        <w:rPr>
          <w:noProof/>
        </w:rPr>
        <w:t>竞争对手，甚至不同维度的对手都可以对商品库存造成影响，所以需要动态的根据商品销售情况设置促销活动</w:t>
      </w:r>
      <w:r w:rsidR="000A66AA">
        <w:rPr>
          <w:noProof/>
        </w:rPr>
        <w:t>，检测当天美团活动的品类，对比自身的同品类的销售情况，评判对手的策略对于己方的冲击。</w:t>
      </w:r>
    </w:p>
    <w:p w:rsidR="00ED23F2" w:rsidRDefault="00ED23F2">
      <w:pPr>
        <w:rPr>
          <w:noProof/>
        </w:rPr>
      </w:pPr>
      <w:r>
        <w:rPr>
          <w:noProof/>
        </w:rPr>
        <w:t>探寻其他的盈利方式，而不是一直限定在自己的一亩三分地</w:t>
      </w:r>
    </w:p>
    <w:p w:rsidR="00B44780" w:rsidRDefault="00B44780">
      <w:pPr>
        <w:rPr>
          <w:noProof/>
        </w:rPr>
      </w:pPr>
      <w:r>
        <w:rPr>
          <w:noProof/>
        </w:rPr>
        <w:t>用户下单的金额可以兑换为食物作为宠物的食品，这样就给与了</w:t>
      </w:r>
      <w:r>
        <w:rPr>
          <w:rFonts w:hint="eastAsia"/>
          <w:noProof/>
        </w:rPr>
        <w:t>A</w:t>
      </w:r>
      <w:r>
        <w:rPr>
          <w:noProof/>
        </w:rPr>
        <w:t>PP</w:t>
      </w:r>
      <w:r>
        <w:rPr>
          <w:noProof/>
        </w:rPr>
        <w:t>一个小世界利的小生命</w:t>
      </w:r>
      <w:r w:rsidR="00A00D29">
        <w:rPr>
          <w:noProof/>
        </w:rPr>
        <w:t>，虚拟现实。</w:t>
      </w:r>
      <w:r w:rsidR="00D02FB3">
        <w:rPr>
          <w:noProof/>
        </w:rPr>
        <w:t>每日领取的积分也可以喂养宠物，满足了很多用户无法在日常生活无法养宠物的需求。</w:t>
      </w:r>
      <w:r w:rsidR="007F6480">
        <w:rPr>
          <w:noProof/>
        </w:rPr>
        <w:t>然后通过好友的宠物之间的游戏可以让</w:t>
      </w:r>
      <w:r w:rsidR="007F6480">
        <w:rPr>
          <w:rFonts w:hint="eastAsia"/>
          <w:noProof/>
        </w:rPr>
        <w:t>A</w:t>
      </w:r>
      <w:r w:rsidR="007F6480">
        <w:rPr>
          <w:noProof/>
        </w:rPr>
        <w:t>PP</w:t>
      </w:r>
      <w:r w:rsidR="007F6480">
        <w:rPr>
          <w:noProof/>
        </w:rPr>
        <w:t>有简单的社交互动功能。</w:t>
      </w:r>
      <w:r w:rsidR="009A3D9C">
        <w:rPr>
          <w:noProof/>
        </w:rPr>
        <w:t>甚至可以通过宠物与用户取得交流。</w:t>
      </w:r>
    </w:p>
    <w:p w:rsidR="00E9429C" w:rsidRDefault="00E9429C">
      <w:pPr>
        <w:rPr>
          <w:rFonts w:hint="eastAsia"/>
          <w:noProof/>
        </w:rPr>
      </w:pPr>
      <w:r>
        <w:rPr>
          <w:noProof/>
        </w:rPr>
        <w:t>不要单纯的设置积分，看不见的奖励，需要激励制度，即满多少积分即可抽奖。</w:t>
      </w:r>
    </w:p>
    <w:p w:rsidR="00F57270" w:rsidRDefault="00F57270">
      <w:pPr>
        <w:rPr>
          <w:rFonts w:hint="eastAsia"/>
          <w:noProof/>
        </w:rPr>
      </w:pPr>
      <w:r>
        <w:rPr>
          <w:noProof/>
        </w:rPr>
        <w:t>设定达成目标即奖励的规则</w:t>
      </w:r>
    </w:p>
    <w:p w:rsidR="00EC7C7B" w:rsidRDefault="00183E0E">
      <w:r>
        <w:rPr>
          <w:rFonts w:hint="eastAsia"/>
        </w:rPr>
        <w:t>骑手的效率是一个运力很难突破的痛点</w:t>
      </w:r>
    </w:p>
    <w:p w:rsidR="0059292F" w:rsidRDefault="0059292F">
      <w:r>
        <w:t>第一性原理：所有的人都会死，每个人的时间都是有限的，青年时间是短暂的，节省时间就是延长生命，同样的时间，如果用来工作产生的收益大于叫外卖所花的额外的钱，那么这就</w:t>
      </w:r>
      <w:r>
        <w:rPr>
          <w:rFonts w:hint="eastAsia"/>
        </w:rPr>
        <w:t>增加了个人的净值。</w:t>
      </w:r>
      <w:r w:rsidR="00965B6E">
        <w:rPr>
          <w:rFonts w:hint="eastAsia"/>
        </w:rPr>
        <w:t>但是随着老龄化，年轻人越来越少，可能叫外卖的钱大于你工作产生的收益。</w:t>
      </w:r>
    </w:p>
    <w:p w:rsidR="0059292F" w:rsidRDefault="00AC54EE">
      <w:pPr>
        <w:rPr>
          <w:rFonts w:hint="eastAsia"/>
        </w:rPr>
      </w:pPr>
      <w:r>
        <w:rPr>
          <w:rFonts w:hint="eastAsia"/>
        </w:rPr>
        <w:t>打开</w:t>
      </w:r>
      <w:r>
        <w:rPr>
          <w:rFonts w:hint="eastAsia"/>
        </w:rPr>
        <w:t>A</w:t>
      </w:r>
      <w:r>
        <w:t>PP</w:t>
      </w:r>
      <w:r>
        <w:t>的界面，</w:t>
      </w:r>
      <w:r w:rsidR="00B355BC">
        <w:t>根据用户的喜好进行</w:t>
      </w:r>
      <w:r>
        <w:t>新品推荐</w:t>
      </w:r>
    </w:p>
    <w:p w:rsidR="00183E0E" w:rsidRDefault="00183E0E">
      <w:r>
        <w:t>用户画像：五星人格</w:t>
      </w:r>
    </w:p>
    <w:p w:rsidR="00183E0E" w:rsidRDefault="00183E0E">
      <w:r>
        <w:t>行业推演</w:t>
      </w:r>
    </w:p>
    <w:p w:rsidR="00183E0E" w:rsidRDefault="00183E0E">
      <w:r>
        <w:t>行业历史</w:t>
      </w:r>
    </w:p>
    <w:p w:rsidR="00EE032E" w:rsidRDefault="00EE032E">
      <w:r>
        <w:t>不同净值的用户，商品排序方式可使用推荐方式</w:t>
      </w:r>
      <w:r w:rsidR="00391A8E">
        <w:t>，推荐菜单，一键买菜，解决选择困难症</w:t>
      </w:r>
    </w:p>
    <w:p w:rsidR="00D97817" w:rsidRDefault="00D97817">
      <w:r>
        <w:t>底层逻辑：减少用户决策时间</w:t>
      </w:r>
      <w:r w:rsidR="002847E8">
        <w:t>（买菜纠结，质量纠结，不会做的纠结，不了解的纠结）</w:t>
      </w:r>
      <w:r>
        <w:t>，</w:t>
      </w:r>
      <w:r w:rsidR="002847E8">
        <w:t>节省</w:t>
      </w:r>
      <w:r>
        <w:t>用户</w:t>
      </w:r>
      <w:r w:rsidR="002847E8">
        <w:t>前行购买</w:t>
      </w:r>
      <w:r>
        <w:t>时间，提升用户的幸福感，提供其他服务</w:t>
      </w:r>
      <w:r w:rsidR="00FC6343">
        <w:t>，满足其他精神需求</w:t>
      </w:r>
    </w:p>
    <w:p w:rsidR="00391A8E" w:rsidRDefault="00693270">
      <w:pPr>
        <w:rPr>
          <w:rFonts w:hint="eastAsia"/>
        </w:rPr>
      </w:pPr>
      <w:r>
        <w:t>做到所推即所想</w:t>
      </w:r>
    </w:p>
    <w:p w:rsidR="00E73E84" w:rsidRDefault="00AF02F4">
      <w:r>
        <w:t>高销售额是如何实现的，是牺牲毛利率？还是实现了用户的啊哈时刻？</w:t>
      </w:r>
      <w:bookmarkStart w:id="0" w:name="_GoBack"/>
      <w:bookmarkEnd w:id="0"/>
    </w:p>
    <w:p w:rsidR="00E73E84" w:rsidRDefault="00E73E84"/>
    <w:p w:rsidR="00E73E84" w:rsidRDefault="00E73E84">
      <w:r>
        <w:lastRenderedPageBreak/>
        <w:t>永辉败局：</w:t>
      </w:r>
    </w:p>
    <w:p w:rsidR="00E73E84" w:rsidRDefault="00E73E84">
      <w:r>
        <w:t>基石假设：所有人都会死</w:t>
      </w:r>
    </w:p>
    <w:p w:rsidR="004F5549" w:rsidRDefault="004F5549">
      <w:pPr>
        <w:rPr>
          <w:rFonts w:hint="eastAsia"/>
        </w:rPr>
      </w:pPr>
      <w:r>
        <w:t>经济向好，人工成本未高速增长</w:t>
      </w:r>
    </w:p>
    <w:p w:rsidR="00E73E84" w:rsidRDefault="004F5549">
      <w:pPr>
        <w:rPr>
          <w:rFonts w:hint="eastAsia"/>
        </w:rPr>
      </w:pPr>
      <w:r>
        <w:t>观点</w:t>
      </w:r>
      <w:r w:rsidR="00E73E84">
        <w:t>：</w:t>
      </w:r>
      <w:r w:rsidR="00E73E84">
        <w:rPr>
          <w:rFonts w:hint="eastAsia"/>
        </w:rPr>
        <w:t>1</w:t>
      </w:r>
      <w:r w:rsidR="00E73E84">
        <w:t>.</w:t>
      </w:r>
      <w:r w:rsidR="00E73E84">
        <w:t>生命是有限的</w:t>
      </w:r>
      <w:r w:rsidR="00E73E84">
        <w:rPr>
          <w:rFonts w:hint="eastAsia"/>
        </w:rPr>
        <w:t xml:space="preserve"> </w:t>
      </w:r>
      <w:r w:rsidR="00E73E84">
        <w:t>2.</w:t>
      </w:r>
      <w:r w:rsidR="00E73E84">
        <w:t>马斯洛需求</w:t>
      </w:r>
      <w:r w:rsidR="00E73E84">
        <w:rPr>
          <w:rFonts w:hint="eastAsia"/>
        </w:rPr>
        <w:t xml:space="preserve"> </w:t>
      </w:r>
      <w:r w:rsidR="00E73E84">
        <w:t>3.</w:t>
      </w:r>
      <w:r w:rsidR="00E73E84">
        <w:t>时间分配</w:t>
      </w:r>
      <w:r w:rsidR="00E73E84">
        <w:rPr>
          <w:rFonts w:hint="eastAsia"/>
        </w:rPr>
        <w:t xml:space="preserve"> </w:t>
      </w:r>
      <w:r w:rsidR="00E73E84">
        <w:t>4.</w:t>
      </w:r>
      <w:r w:rsidR="00E73E84">
        <w:t>乐趣分级</w:t>
      </w:r>
      <w:r w:rsidR="00E73E84">
        <w:rPr>
          <w:rFonts w:hint="eastAsia"/>
        </w:rPr>
        <w:t xml:space="preserve"> </w:t>
      </w:r>
      <w:r w:rsidR="00E73E84">
        <w:t>5.</w:t>
      </w:r>
      <w:r w:rsidR="00E73E84">
        <w:t>选择替代可支付</w:t>
      </w:r>
      <w:r w:rsidR="00E73E84">
        <w:rPr>
          <w:rFonts w:hint="eastAsia"/>
        </w:rPr>
        <w:t>6</w:t>
      </w:r>
      <w:r w:rsidR="00E73E84">
        <w:t>.</w:t>
      </w:r>
      <w:r w:rsidR="00E73E84">
        <w:t>更快更好更安全更贴心的服务</w:t>
      </w:r>
      <w:r w:rsidR="00E73E84">
        <w:rPr>
          <w:rFonts w:hint="eastAsia"/>
        </w:rPr>
        <w:t>7</w:t>
      </w:r>
      <w:r w:rsidR="00E73E84">
        <w:t>.</w:t>
      </w:r>
      <w:r w:rsidR="00E73E84">
        <w:t>提升社会效率</w:t>
      </w:r>
      <w:r w:rsidR="00E73E84">
        <w:rPr>
          <w:rFonts w:hint="eastAsia"/>
        </w:rPr>
        <w:t xml:space="preserve"> </w:t>
      </w:r>
      <w:r w:rsidR="00E73E84">
        <w:t>8.</w:t>
      </w:r>
      <w:r w:rsidR="00E73E84">
        <w:t>提升幸福感</w:t>
      </w:r>
    </w:p>
    <w:sectPr w:rsidR="00E73E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EF2" w:rsidRDefault="00E12EF2" w:rsidP="001D2287">
      <w:r>
        <w:separator/>
      </w:r>
    </w:p>
  </w:endnote>
  <w:endnote w:type="continuationSeparator" w:id="0">
    <w:p w:rsidR="00E12EF2" w:rsidRDefault="00E12EF2" w:rsidP="001D2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EF2" w:rsidRDefault="00E12EF2" w:rsidP="001D2287">
      <w:r>
        <w:separator/>
      </w:r>
    </w:p>
  </w:footnote>
  <w:footnote w:type="continuationSeparator" w:id="0">
    <w:p w:rsidR="00E12EF2" w:rsidRDefault="00E12EF2" w:rsidP="001D22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B4D"/>
    <w:rsid w:val="000A66AA"/>
    <w:rsid w:val="000C0225"/>
    <w:rsid w:val="000E67BE"/>
    <w:rsid w:val="00183E0E"/>
    <w:rsid w:val="001D2287"/>
    <w:rsid w:val="002847E8"/>
    <w:rsid w:val="002956AB"/>
    <w:rsid w:val="002C306E"/>
    <w:rsid w:val="003076DD"/>
    <w:rsid w:val="00391A8E"/>
    <w:rsid w:val="0046223D"/>
    <w:rsid w:val="0046746D"/>
    <w:rsid w:val="004F5549"/>
    <w:rsid w:val="00560810"/>
    <w:rsid w:val="0059292F"/>
    <w:rsid w:val="00627B4D"/>
    <w:rsid w:val="006448FD"/>
    <w:rsid w:val="006621EF"/>
    <w:rsid w:val="00693270"/>
    <w:rsid w:val="00797A8B"/>
    <w:rsid w:val="007F6480"/>
    <w:rsid w:val="008C396F"/>
    <w:rsid w:val="00965B6E"/>
    <w:rsid w:val="009A3D9C"/>
    <w:rsid w:val="00A00D29"/>
    <w:rsid w:val="00AC54EE"/>
    <w:rsid w:val="00AF02F4"/>
    <w:rsid w:val="00B07F5C"/>
    <w:rsid w:val="00B355BC"/>
    <w:rsid w:val="00B44780"/>
    <w:rsid w:val="00B72CEB"/>
    <w:rsid w:val="00B8031A"/>
    <w:rsid w:val="00C92A04"/>
    <w:rsid w:val="00CA0F1F"/>
    <w:rsid w:val="00D02FB3"/>
    <w:rsid w:val="00D97817"/>
    <w:rsid w:val="00E12EF2"/>
    <w:rsid w:val="00E73E84"/>
    <w:rsid w:val="00E9429C"/>
    <w:rsid w:val="00EB1965"/>
    <w:rsid w:val="00EC03D3"/>
    <w:rsid w:val="00EC7C7B"/>
    <w:rsid w:val="00ED23F2"/>
    <w:rsid w:val="00EE032E"/>
    <w:rsid w:val="00F57270"/>
    <w:rsid w:val="00FC63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03FD74-0D0A-4D90-970C-F3A5A9B1A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228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2287"/>
    <w:rPr>
      <w:sz w:val="18"/>
      <w:szCs w:val="18"/>
    </w:rPr>
  </w:style>
  <w:style w:type="paragraph" w:styleId="a4">
    <w:name w:val="footer"/>
    <w:basedOn w:val="a"/>
    <w:link w:val="Char0"/>
    <w:uiPriority w:val="99"/>
    <w:unhideWhenUsed/>
    <w:rsid w:val="001D2287"/>
    <w:pPr>
      <w:tabs>
        <w:tab w:val="center" w:pos="4153"/>
        <w:tab w:val="right" w:pos="8306"/>
      </w:tabs>
      <w:snapToGrid w:val="0"/>
      <w:jc w:val="left"/>
    </w:pPr>
    <w:rPr>
      <w:sz w:val="18"/>
      <w:szCs w:val="18"/>
    </w:rPr>
  </w:style>
  <w:style w:type="character" w:customStyle="1" w:styleId="Char0">
    <w:name w:val="页脚 Char"/>
    <w:basedOn w:val="a0"/>
    <w:link w:val="a4"/>
    <w:uiPriority w:val="99"/>
    <w:rsid w:val="001D228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7295004">
      <w:bodyDiv w:val="1"/>
      <w:marLeft w:val="0"/>
      <w:marRight w:val="0"/>
      <w:marTop w:val="0"/>
      <w:marBottom w:val="0"/>
      <w:divBdr>
        <w:top w:val="none" w:sz="0" w:space="0" w:color="auto"/>
        <w:left w:val="none" w:sz="0" w:space="0" w:color="auto"/>
        <w:bottom w:val="none" w:sz="0" w:space="0" w:color="auto"/>
        <w:right w:val="none" w:sz="0" w:space="0" w:color="auto"/>
      </w:divBdr>
      <w:divsChild>
        <w:div w:id="574046245">
          <w:marLeft w:val="0"/>
          <w:marRight w:val="0"/>
          <w:marTop w:val="0"/>
          <w:marBottom w:val="0"/>
          <w:divBdr>
            <w:top w:val="none" w:sz="0" w:space="0" w:color="auto"/>
            <w:left w:val="none" w:sz="0" w:space="0" w:color="auto"/>
            <w:bottom w:val="none" w:sz="0" w:space="0" w:color="auto"/>
            <w:right w:val="none" w:sz="0" w:space="0" w:color="auto"/>
          </w:divBdr>
        </w:div>
        <w:div w:id="2041468519">
          <w:marLeft w:val="0"/>
          <w:marRight w:val="0"/>
          <w:marTop w:val="0"/>
          <w:marBottom w:val="0"/>
          <w:divBdr>
            <w:top w:val="none" w:sz="0" w:space="0" w:color="auto"/>
            <w:left w:val="none" w:sz="0" w:space="0" w:color="auto"/>
            <w:bottom w:val="none" w:sz="0" w:space="0" w:color="auto"/>
            <w:right w:val="none" w:sz="0" w:space="0" w:color="auto"/>
          </w:divBdr>
        </w:div>
        <w:div w:id="1600602439">
          <w:marLeft w:val="0"/>
          <w:marRight w:val="0"/>
          <w:marTop w:val="0"/>
          <w:marBottom w:val="0"/>
          <w:divBdr>
            <w:top w:val="none" w:sz="0" w:space="0" w:color="auto"/>
            <w:left w:val="none" w:sz="0" w:space="0" w:color="auto"/>
            <w:bottom w:val="none" w:sz="0" w:space="0" w:color="auto"/>
            <w:right w:val="none" w:sz="0" w:space="0" w:color="auto"/>
          </w:divBdr>
        </w:div>
        <w:div w:id="1517309032">
          <w:marLeft w:val="0"/>
          <w:marRight w:val="0"/>
          <w:marTop w:val="0"/>
          <w:marBottom w:val="0"/>
          <w:divBdr>
            <w:top w:val="none" w:sz="0" w:space="0" w:color="auto"/>
            <w:left w:val="none" w:sz="0" w:space="0" w:color="auto"/>
            <w:bottom w:val="none" w:sz="0" w:space="0" w:color="auto"/>
            <w:right w:val="none" w:sz="0" w:space="0" w:color="auto"/>
          </w:divBdr>
        </w:div>
        <w:div w:id="1457333913">
          <w:marLeft w:val="0"/>
          <w:marRight w:val="0"/>
          <w:marTop w:val="0"/>
          <w:marBottom w:val="0"/>
          <w:divBdr>
            <w:top w:val="none" w:sz="0" w:space="0" w:color="auto"/>
            <w:left w:val="none" w:sz="0" w:space="0" w:color="auto"/>
            <w:bottom w:val="none" w:sz="0" w:space="0" w:color="auto"/>
            <w:right w:val="none" w:sz="0" w:space="0" w:color="auto"/>
          </w:divBdr>
        </w:div>
        <w:div w:id="1215629140">
          <w:marLeft w:val="0"/>
          <w:marRight w:val="0"/>
          <w:marTop w:val="0"/>
          <w:marBottom w:val="0"/>
          <w:divBdr>
            <w:top w:val="none" w:sz="0" w:space="0" w:color="auto"/>
            <w:left w:val="none" w:sz="0" w:space="0" w:color="auto"/>
            <w:bottom w:val="none" w:sz="0" w:space="0" w:color="auto"/>
            <w:right w:val="none" w:sz="0" w:space="0" w:color="auto"/>
          </w:divBdr>
        </w:div>
        <w:div w:id="894271067">
          <w:marLeft w:val="0"/>
          <w:marRight w:val="0"/>
          <w:marTop w:val="0"/>
          <w:marBottom w:val="0"/>
          <w:divBdr>
            <w:top w:val="none" w:sz="0" w:space="0" w:color="auto"/>
            <w:left w:val="none" w:sz="0" w:space="0" w:color="auto"/>
            <w:bottom w:val="none" w:sz="0" w:space="0" w:color="auto"/>
            <w:right w:val="none" w:sz="0" w:space="0" w:color="auto"/>
          </w:divBdr>
        </w:div>
        <w:div w:id="628435001">
          <w:marLeft w:val="0"/>
          <w:marRight w:val="0"/>
          <w:marTop w:val="0"/>
          <w:marBottom w:val="0"/>
          <w:divBdr>
            <w:top w:val="none" w:sz="0" w:space="0" w:color="auto"/>
            <w:left w:val="none" w:sz="0" w:space="0" w:color="auto"/>
            <w:bottom w:val="none" w:sz="0" w:space="0" w:color="auto"/>
            <w:right w:val="none" w:sz="0" w:space="0" w:color="auto"/>
          </w:divBdr>
        </w:div>
        <w:div w:id="546456864">
          <w:marLeft w:val="0"/>
          <w:marRight w:val="0"/>
          <w:marTop w:val="0"/>
          <w:marBottom w:val="0"/>
          <w:divBdr>
            <w:top w:val="none" w:sz="0" w:space="0" w:color="auto"/>
            <w:left w:val="none" w:sz="0" w:space="0" w:color="auto"/>
            <w:bottom w:val="none" w:sz="0" w:space="0" w:color="auto"/>
            <w:right w:val="none" w:sz="0" w:space="0" w:color="auto"/>
          </w:divBdr>
        </w:div>
        <w:div w:id="1751543310">
          <w:marLeft w:val="0"/>
          <w:marRight w:val="0"/>
          <w:marTop w:val="0"/>
          <w:marBottom w:val="0"/>
          <w:divBdr>
            <w:top w:val="none" w:sz="0" w:space="0" w:color="auto"/>
            <w:left w:val="none" w:sz="0" w:space="0" w:color="auto"/>
            <w:bottom w:val="none" w:sz="0" w:space="0" w:color="auto"/>
            <w:right w:val="none" w:sz="0" w:space="0" w:color="auto"/>
          </w:divBdr>
        </w:div>
        <w:div w:id="1117723137">
          <w:marLeft w:val="0"/>
          <w:marRight w:val="0"/>
          <w:marTop w:val="0"/>
          <w:marBottom w:val="0"/>
          <w:divBdr>
            <w:top w:val="none" w:sz="0" w:space="0" w:color="auto"/>
            <w:left w:val="none" w:sz="0" w:space="0" w:color="auto"/>
            <w:bottom w:val="none" w:sz="0" w:space="0" w:color="auto"/>
            <w:right w:val="none" w:sz="0" w:space="0" w:color="auto"/>
          </w:divBdr>
        </w:div>
        <w:div w:id="370962564">
          <w:marLeft w:val="0"/>
          <w:marRight w:val="0"/>
          <w:marTop w:val="0"/>
          <w:marBottom w:val="0"/>
          <w:divBdr>
            <w:top w:val="none" w:sz="0" w:space="0" w:color="auto"/>
            <w:left w:val="none" w:sz="0" w:space="0" w:color="auto"/>
            <w:bottom w:val="none" w:sz="0" w:space="0" w:color="auto"/>
            <w:right w:val="none" w:sz="0" w:space="0" w:color="auto"/>
          </w:divBdr>
        </w:div>
        <w:div w:id="625700409">
          <w:marLeft w:val="0"/>
          <w:marRight w:val="0"/>
          <w:marTop w:val="0"/>
          <w:marBottom w:val="0"/>
          <w:divBdr>
            <w:top w:val="none" w:sz="0" w:space="0" w:color="auto"/>
            <w:left w:val="none" w:sz="0" w:space="0" w:color="auto"/>
            <w:bottom w:val="none" w:sz="0" w:space="0" w:color="auto"/>
            <w:right w:val="none" w:sz="0" w:space="0" w:color="auto"/>
          </w:divBdr>
        </w:div>
        <w:div w:id="926764808">
          <w:marLeft w:val="0"/>
          <w:marRight w:val="0"/>
          <w:marTop w:val="0"/>
          <w:marBottom w:val="0"/>
          <w:divBdr>
            <w:top w:val="none" w:sz="0" w:space="0" w:color="auto"/>
            <w:left w:val="none" w:sz="0" w:space="0" w:color="auto"/>
            <w:bottom w:val="none" w:sz="0" w:space="0" w:color="auto"/>
            <w:right w:val="none" w:sz="0" w:space="0" w:color="auto"/>
          </w:divBdr>
        </w:div>
        <w:div w:id="2114979741">
          <w:marLeft w:val="0"/>
          <w:marRight w:val="0"/>
          <w:marTop w:val="0"/>
          <w:marBottom w:val="0"/>
          <w:divBdr>
            <w:top w:val="none" w:sz="0" w:space="0" w:color="auto"/>
            <w:left w:val="none" w:sz="0" w:space="0" w:color="auto"/>
            <w:bottom w:val="none" w:sz="0" w:space="0" w:color="auto"/>
            <w:right w:val="none" w:sz="0" w:space="0" w:color="auto"/>
          </w:divBdr>
        </w:div>
        <w:div w:id="619460662">
          <w:marLeft w:val="0"/>
          <w:marRight w:val="0"/>
          <w:marTop w:val="0"/>
          <w:marBottom w:val="0"/>
          <w:divBdr>
            <w:top w:val="none" w:sz="0" w:space="0" w:color="auto"/>
            <w:left w:val="none" w:sz="0" w:space="0" w:color="auto"/>
            <w:bottom w:val="none" w:sz="0" w:space="0" w:color="auto"/>
            <w:right w:val="none" w:sz="0" w:space="0" w:color="auto"/>
          </w:divBdr>
        </w:div>
        <w:div w:id="11227184">
          <w:marLeft w:val="0"/>
          <w:marRight w:val="0"/>
          <w:marTop w:val="0"/>
          <w:marBottom w:val="0"/>
          <w:divBdr>
            <w:top w:val="none" w:sz="0" w:space="0" w:color="auto"/>
            <w:left w:val="none" w:sz="0" w:space="0" w:color="auto"/>
            <w:bottom w:val="none" w:sz="0" w:space="0" w:color="auto"/>
            <w:right w:val="none" w:sz="0" w:space="0" w:color="auto"/>
          </w:divBdr>
        </w:div>
        <w:div w:id="1368487794">
          <w:marLeft w:val="0"/>
          <w:marRight w:val="0"/>
          <w:marTop w:val="0"/>
          <w:marBottom w:val="0"/>
          <w:divBdr>
            <w:top w:val="none" w:sz="0" w:space="0" w:color="auto"/>
            <w:left w:val="none" w:sz="0" w:space="0" w:color="auto"/>
            <w:bottom w:val="none" w:sz="0" w:space="0" w:color="auto"/>
            <w:right w:val="none" w:sz="0" w:space="0" w:color="auto"/>
          </w:divBdr>
        </w:div>
        <w:div w:id="2072344073">
          <w:marLeft w:val="0"/>
          <w:marRight w:val="0"/>
          <w:marTop w:val="0"/>
          <w:marBottom w:val="0"/>
          <w:divBdr>
            <w:top w:val="none" w:sz="0" w:space="0" w:color="auto"/>
            <w:left w:val="none" w:sz="0" w:space="0" w:color="auto"/>
            <w:bottom w:val="none" w:sz="0" w:space="0" w:color="auto"/>
            <w:right w:val="none" w:sz="0" w:space="0" w:color="auto"/>
          </w:divBdr>
        </w:div>
        <w:div w:id="1620838674">
          <w:marLeft w:val="0"/>
          <w:marRight w:val="0"/>
          <w:marTop w:val="0"/>
          <w:marBottom w:val="0"/>
          <w:divBdr>
            <w:top w:val="none" w:sz="0" w:space="0" w:color="auto"/>
            <w:left w:val="none" w:sz="0" w:space="0" w:color="auto"/>
            <w:bottom w:val="none" w:sz="0" w:space="0" w:color="auto"/>
            <w:right w:val="none" w:sz="0" w:space="0" w:color="auto"/>
          </w:divBdr>
        </w:div>
        <w:div w:id="236013135">
          <w:marLeft w:val="0"/>
          <w:marRight w:val="0"/>
          <w:marTop w:val="0"/>
          <w:marBottom w:val="0"/>
          <w:divBdr>
            <w:top w:val="none" w:sz="0" w:space="0" w:color="auto"/>
            <w:left w:val="none" w:sz="0" w:space="0" w:color="auto"/>
            <w:bottom w:val="none" w:sz="0" w:space="0" w:color="auto"/>
            <w:right w:val="none" w:sz="0" w:space="0" w:color="auto"/>
          </w:divBdr>
        </w:div>
        <w:div w:id="1626883705">
          <w:marLeft w:val="0"/>
          <w:marRight w:val="0"/>
          <w:marTop w:val="0"/>
          <w:marBottom w:val="0"/>
          <w:divBdr>
            <w:top w:val="none" w:sz="0" w:space="0" w:color="auto"/>
            <w:left w:val="none" w:sz="0" w:space="0" w:color="auto"/>
            <w:bottom w:val="none" w:sz="0" w:space="0" w:color="auto"/>
            <w:right w:val="none" w:sz="0" w:space="0" w:color="auto"/>
          </w:divBdr>
        </w:div>
        <w:div w:id="1029062186">
          <w:marLeft w:val="0"/>
          <w:marRight w:val="0"/>
          <w:marTop w:val="0"/>
          <w:marBottom w:val="0"/>
          <w:divBdr>
            <w:top w:val="none" w:sz="0" w:space="0" w:color="auto"/>
            <w:left w:val="none" w:sz="0" w:space="0" w:color="auto"/>
            <w:bottom w:val="none" w:sz="0" w:space="0" w:color="auto"/>
            <w:right w:val="none" w:sz="0" w:space="0" w:color="auto"/>
          </w:divBdr>
        </w:div>
        <w:div w:id="1713379501">
          <w:marLeft w:val="0"/>
          <w:marRight w:val="0"/>
          <w:marTop w:val="0"/>
          <w:marBottom w:val="0"/>
          <w:divBdr>
            <w:top w:val="none" w:sz="0" w:space="0" w:color="auto"/>
            <w:left w:val="none" w:sz="0" w:space="0" w:color="auto"/>
            <w:bottom w:val="none" w:sz="0" w:space="0" w:color="auto"/>
            <w:right w:val="none" w:sz="0" w:space="0" w:color="auto"/>
          </w:divBdr>
        </w:div>
        <w:div w:id="826674116">
          <w:marLeft w:val="0"/>
          <w:marRight w:val="0"/>
          <w:marTop w:val="0"/>
          <w:marBottom w:val="0"/>
          <w:divBdr>
            <w:top w:val="none" w:sz="0" w:space="0" w:color="auto"/>
            <w:left w:val="none" w:sz="0" w:space="0" w:color="auto"/>
            <w:bottom w:val="none" w:sz="0" w:space="0" w:color="auto"/>
            <w:right w:val="none" w:sz="0" w:space="0" w:color="auto"/>
          </w:divBdr>
        </w:div>
        <w:div w:id="1482037101">
          <w:marLeft w:val="0"/>
          <w:marRight w:val="0"/>
          <w:marTop w:val="0"/>
          <w:marBottom w:val="0"/>
          <w:divBdr>
            <w:top w:val="none" w:sz="0" w:space="0" w:color="auto"/>
            <w:left w:val="none" w:sz="0" w:space="0" w:color="auto"/>
            <w:bottom w:val="none" w:sz="0" w:space="0" w:color="auto"/>
            <w:right w:val="none" w:sz="0" w:space="0" w:color="auto"/>
          </w:divBdr>
        </w:div>
        <w:div w:id="1243218127">
          <w:marLeft w:val="0"/>
          <w:marRight w:val="0"/>
          <w:marTop w:val="0"/>
          <w:marBottom w:val="0"/>
          <w:divBdr>
            <w:top w:val="none" w:sz="0" w:space="0" w:color="auto"/>
            <w:left w:val="none" w:sz="0" w:space="0" w:color="auto"/>
            <w:bottom w:val="none" w:sz="0" w:space="0" w:color="auto"/>
            <w:right w:val="none" w:sz="0" w:space="0" w:color="auto"/>
          </w:divBdr>
        </w:div>
        <w:div w:id="134494333">
          <w:marLeft w:val="0"/>
          <w:marRight w:val="0"/>
          <w:marTop w:val="0"/>
          <w:marBottom w:val="0"/>
          <w:divBdr>
            <w:top w:val="none" w:sz="0" w:space="0" w:color="auto"/>
            <w:left w:val="none" w:sz="0" w:space="0" w:color="auto"/>
            <w:bottom w:val="none" w:sz="0" w:space="0" w:color="auto"/>
            <w:right w:val="none" w:sz="0" w:space="0" w:color="auto"/>
          </w:divBdr>
        </w:div>
        <w:div w:id="653216704">
          <w:marLeft w:val="0"/>
          <w:marRight w:val="0"/>
          <w:marTop w:val="0"/>
          <w:marBottom w:val="0"/>
          <w:divBdr>
            <w:top w:val="none" w:sz="0" w:space="0" w:color="auto"/>
            <w:left w:val="none" w:sz="0" w:space="0" w:color="auto"/>
            <w:bottom w:val="none" w:sz="0" w:space="0" w:color="auto"/>
            <w:right w:val="none" w:sz="0" w:space="0" w:color="auto"/>
          </w:divBdr>
        </w:div>
      </w:divsChild>
    </w:div>
    <w:div w:id="1253322410">
      <w:bodyDiv w:val="1"/>
      <w:marLeft w:val="0"/>
      <w:marRight w:val="0"/>
      <w:marTop w:val="0"/>
      <w:marBottom w:val="0"/>
      <w:divBdr>
        <w:top w:val="none" w:sz="0" w:space="0" w:color="auto"/>
        <w:left w:val="none" w:sz="0" w:space="0" w:color="auto"/>
        <w:bottom w:val="none" w:sz="0" w:space="0" w:color="auto"/>
        <w:right w:val="none" w:sz="0" w:space="0" w:color="auto"/>
      </w:divBdr>
      <w:divsChild>
        <w:div w:id="560596937">
          <w:marLeft w:val="0"/>
          <w:marRight w:val="0"/>
          <w:marTop w:val="0"/>
          <w:marBottom w:val="0"/>
          <w:divBdr>
            <w:top w:val="none" w:sz="0" w:space="0" w:color="auto"/>
            <w:left w:val="none" w:sz="0" w:space="0" w:color="auto"/>
            <w:bottom w:val="none" w:sz="0" w:space="0" w:color="auto"/>
            <w:right w:val="none" w:sz="0" w:space="0" w:color="auto"/>
          </w:divBdr>
        </w:div>
        <w:div w:id="866914517">
          <w:marLeft w:val="0"/>
          <w:marRight w:val="0"/>
          <w:marTop w:val="0"/>
          <w:marBottom w:val="0"/>
          <w:divBdr>
            <w:top w:val="none" w:sz="0" w:space="0" w:color="auto"/>
            <w:left w:val="none" w:sz="0" w:space="0" w:color="auto"/>
            <w:bottom w:val="none" w:sz="0" w:space="0" w:color="auto"/>
            <w:right w:val="none" w:sz="0" w:space="0" w:color="auto"/>
          </w:divBdr>
        </w:div>
        <w:div w:id="1052999105">
          <w:marLeft w:val="0"/>
          <w:marRight w:val="0"/>
          <w:marTop w:val="0"/>
          <w:marBottom w:val="0"/>
          <w:divBdr>
            <w:top w:val="none" w:sz="0" w:space="0" w:color="auto"/>
            <w:left w:val="none" w:sz="0" w:space="0" w:color="auto"/>
            <w:bottom w:val="none" w:sz="0" w:space="0" w:color="auto"/>
            <w:right w:val="none" w:sz="0" w:space="0" w:color="auto"/>
          </w:divBdr>
        </w:div>
        <w:div w:id="91439468">
          <w:marLeft w:val="0"/>
          <w:marRight w:val="0"/>
          <w:marTop w:val="0"/>
          <w:marBottom w:val="0"/>
          <w:divBdr>
            <w:top w:val="none" w:sz="0" w:space="0" w:color="auto"/>
            <w:left w:val="none" w:sz="0" w:space="0" w:color="auto"/>
            <w:bottom w:val="none" w:sz="0" w:space="0" w:color="auto"/>
            <w:right w:val="none" w:sz="0" w:space="0" w:color="auto"/>
          </w:divBdr>
        </w:div>
        <w:div w:id="1741319363">
          <w:marLeft w:val="0"/>
          <w:marRight w:val="0"/>
          <w:marTop w:val="0"/>
          <w:marBottom w:val="0"/>
          <w:divBdr>
            <w:top w:val="none" w:sz="0" w:space="0" w:color="auto"/>
            <w:left w:val="none" w:sz="0" w:space="0" w:color="auto"/>
            <w:bottom w:val="none" w:sz="0" w:space="0" w:color="auto"/>
            <w:right w:val="none" w:sz="0" w:space="0" w:color="auto"/>
          </w:divBdr>
        </w:div>
        <w:div w:id="321280805">
          <w:marLeft w:val="0"/>
          <w:marRight w:val="0"/>
          <w:marTop w:val="0"/>
          <w:marBottom w:val="0"/>
          <w:divBdr>
            <w:top w:val="none" w:sz="0" w:space="0" w:color="auto"/>
            <w:left w:val="none" w:sz="0" w:space="0" w:color="auto"/>
            <w:bottom w:val="none" w:sz="0" w:space="0" w:color="auto"/>
            <w:right w:val="none" w:sz="0" w:space="0" w:color="auto"/>
          </w:divBdr>
        </w:div>
        <w:div w:id="730227181">
          <w:marLeft w:val="0"/>
          <w:marRight w:val="0"/>
          <w:marTop w:val="0"/>
          <w:marBottom w:val="0"/>
          <w:divBdr>
            <w:top w:val="none" w:sz="0" w:space="0" w:color="auto"/>
            <w:left w:val="none" w:sz="0" w:space="0" w:color="auto"/>
            <w:bottom w:val="none" w:sz="0" w:space="0" w:color="auto"/>
            <w:right w:val="none" w:sz="0" w:space="0" w:color="auto"/>
          </w:divBdr>
        </w:div>
        <w:div w:id="1941254710">
          <w:marLeft w:val="0"/>
          <w:marRight w:val="0"/>
          <w:marTop w:val="0"/>
          <w:marBottom w:val="0"/>
          <w:divBdr>
            <w:top w:val="none" w:sz="0" w:space="0" w:color="auto"/>
            <w:left w:val="none" w:sz="0" w:space="0" w:color="auto"/>
            <w:bottom w:val="none" w:sz="0" w:space="0" w:color="auto"/>
            <w:right w:val="none" w:sz="0" w:space="0" w:color="auto"/>
          </w:divBdr>
        </w:div>
        <w:div w:id="1446733053">
          <w:marLeft w:val="0"/>
          <w:marRight w:val="0"/>
          <w:marTop w:val="0"/>
          <w:marBottom w:val="0"/>
          <w:divBdr>
            <w:top w:val="none" w:sz="0" w:space="0" w:color="auto"/>
            <w:left w:val="none" w:sz="0" w:space="0" w:color="auto"/>
            <w:bottom w:val="none" w:sz="0" w:space="0" w:color="auto"/>
            <w:right w:val="none" w:sz="0" w:space="0" w:color="auto"/>
          </w:divBdr>
        </w:div>
        <w:div w:id="1615361864">
          <w:marLeft w:val="0"/>
          <w:marRight w:val="0"/>
          <w:marTop w:val="0"/>
          <w:marBottom w:val="0"/>
          <w:divBdr>
            <w:top w:val="none" w:sz="0" w:space="0" w:color="auto"/>
            <w:left w:val="none" w:sz="0" w:space="0" w:color="auto"/>
            <w:bottom w:val="none" w:sz="0" w:space="0" w:color="auto"/>
            <w:right w:val="none" w:sz="0" w:space="0" w:color="auto"/>
          </w:divBdr>
        </w:div>
        <w:div w:id="601303162">
          <w:marLeft w:val="0"/>
          <w:marRight w:val="0"/>
          <w:marTop w:val="0"/>
          <w:marBottom w:val="0"/>
          <w:divBdr>
            <w:top w:val="none" w:sz="0" w:space="0" w:color="auto"/>
            <w:left w:val="none" w:sz="0" w:space="0" w:color="auto"/>
            <w:bottom w:val="none" w:sz="0" w:space="0" w:color="auto"/>
            <w:right w:val="none" w:sz="0" w:space="0" w:color="auto"/>
          </w:divBdr>
        </w:div>
        <w:div w:id="1848523577">
          <w:marLeft w:val="0"/>
          <w:marRight w:val="0"/>
          <w:marTop w:val="0"/>
          <w:marBottom w:val="0"/>
          <w:divBdr>
            <w:top w:val="none" w:sz="0" w:space="0" w:color="auto"/>
            <w:left w:val="none" w:sz="0" w:space="0" w:color="auto"/>
            <w:bottom w:val="none" w:sz="0" w:space="0" w:color="auto"/>
            <w:right w:val="none" w:sz="0" w:space="0" w:color="auto"/>
          </w:divBdr>
        </w:div>
        <w:div w:id="105084066">
          <w:marLeft w:val="0"/>
          <w:marRight w:val="0"/>
          <w:marTop w:val="0"/>
          <w:marBottom w:val="0"/>
          <w:divBdr>
            <w:top w:val="none" w:sz="0" w:space="0" w:color="auto"/>
            <w:left w:val="none" w:sz="0" w:space="0" w:color="auto"/>
            <w:bottom w:val="none" w:sz="0" w:space="0" w:color="auto"/>
            <w:right w:val="none" w:sz="0" w:space="0" w:color="auto"/>
          </w:divBdr>
        </w:div>
        <w:div w:id="122119403">
          <w:marLeft w:val="0"/>
          <w:marRight w:val="0"/>
          <w:marTop w:val="0"/>
          <w:marBottom w:val="0"/>
          <w:divBdr>
            <w:top w:val="none" w:sz="0" w:space="0" w:color="auto"/>
            <w:left w:val="none" w:sz="0" w:space="0" w:color="auto"/>
            <w:bottom w:val="none" w:sz="0" w:space="0" w:color="auto"/>
            <w:right w:val="none" w:sz="0" w:space="0" w:color="auto"/>
          </w:divBdr>
        </w:div>
        <w:div w:id="866410888">
          <w:marLeft w:val="0"/>
          <w:marRight w:val="0"/>
          <w:marTop w:val="0"/>
          <w:marBottom w:val="0"/>
          <w:divBdr>
            <w:top w:val="none" w:sz="0" w:space="0" w:color="auto"/>
            <w:left w:val="none" w:sz="0" w:space="0" w:color="auto"/>
            <w:bottom w:val="none" w:sz="0" w:space="0" w:color="auto"/>
            <w:right w:val="none" w:sz="0" w:space="0" w:color="auto"/>
          </w:divBdr>
        </w:div>
        <w:div w:id="1282150015">
          <w:marLeft w:val="0"/>
          <w:marRight w:val="0"/>
          <w:marTop w:val="0"/>
          <w:marBottom w:val="0"/>
          <w:divBdr>
            <w:top w:val="none" w:sz="0" w:space="0" w:color="auto"/>
            <w:left w:val="none" w:sz="0" w:space="0" w:color="auto"/>
            <w:bottom w:val="none" w:sz="0" w:space="0" w:color="auto"/>
            <w:right w:val="none" w:sz="0" w:space="0" w:color="auto"/>
          </w:divBdr>
        </w:div>
        <w:div w:id="619337777">
          <w:marLeft w:val="0"/>
          <w:marRight w:val="0"/>
          <w:marTop w:val="0"/>
          <w:marBottom w:val="0"/>
          <w:divBdr>
            <w:top w:val="none" w:sz="0" w:space="0" w:color="auto"/>
            <w:left w:val="none" w:sz="0" w:space="0" w:color="auto"/>
            <w:bottom w:val="none" w:sz="0" w:space="0" w:color="auto"/>
            <w:right w:val="none" w:sz="0" w:space="0" w:color="auto"/>
          </w:divBdr>
        </w:div>
        <w:div w:id="10573255">
          <w:marLeft w:val="0"/>
          <w:marRight w:val="0"/>
          <w:marTop w:val="0"/>
          <w:marBottom w:val="0"/>
          <w:divBdr>
            <w:top w:val="none" w:sz="0" w:space="0" w:color="auto"/>
            <w:left w:val="none" w:sz="0" w:space="0" w:color="auto"/>
            <w:bottom w:val="none" w:sz="0" w:space="0" w:color="auto"/>
            <w:right w:val="none" w:sz="0" w:space="0" w:color="auto"/>
          </w:divBdr>
        </w:div>
        <w:div w:id="1239366928">
          <w:marLeft w:val="0"/>
          <w:marRight w:val="0"/>
          <w:marTop w:val="0"/>
          <w:marBottom w:val="0"/>
          <w:divBdr>
            <w:top w:val="none" w:sz="0" w:space="0" w:color="auto"/>
            <w:left w:val="none" w:sz="0" w:space="0" w:color="auto"/>
            <w:bottom w:val="none" w:sz="0" w:space="0" w:color="auto"/>
            <w:right w:val="none" w:sz="0" w:space="0" w:color="auto"/>
          </w:divBdr>
        </w:div>
        <w:div w:id="893930484">
          <w:marLeft w:val="0"/>
          <w:marRight w:val="0"/>
          <w:marTop w:val="0"/>
          <w:marBottom w:val="0"/>
          <w:divBdr>
            <w:top w:val="none" w:sz="0" w:space="0" w:color="auto"/>
            <w:left w:val="none" w:sz="0" w:space="0" w:color="auto"/>
            <w:bottom w:val="none" w:sz="0" w:space="0" w:color="auto"/>
            <w:right w:val="none" w:sz="0" w:space="0" w:color="auto"/>
          </w:divBdr>
        </w:div>
        <w:div w:id="15933424">
          <w:marLeft w:val="0"/>
          <w:marRight w:val="0"/>
          <w:marTop w:val="0"/>
          <w:marBottom w:val="0"/>
          <w:divBdr>
            <w:top w:val="none" w:sz="0" w:space="0" w:color="auto"/>
            <w:left w:val="none" w:sz="0" w:space="0" w:color="auto"/>
            <w:bottom w:val="none" w:sz="0" w:space="0" w:color="auto"/>
            <w:right w:val="none" w:sz="0" w:space="0" w:color="auto"/>
          </w:divBdr>
        </w:div>
        <w:div w:id="1555116220">
          <w:marLeft w:val="0"/>
          <w:marRight w:val="0"/>
          <w:marTop w:val="0"/>
          <w:marBottom w:val="0"/>
          <w:divBdr>
            <w:top w:val="none" w:sz="0" w:space="0" w:color="auto"/>
            <w:left w:val="none" w:sz="0" w:space="0" w:color="auto"/>
            <w:bottom w:val="none" w:sz="0" w:space="0" w:color="auto"/>
            <w:right w:val="none" w:sz="0" w:space="0" w:color="auto"/>
          </w:divBdr>
        </w:div>
        <w:div w:id="1003774851">
          <w:marLeft w:val="0"/>
          <w:marRight w:val="0"/>
          <w:marTop w:val="0"/>
          <w:marBottom w:val="0"/>
          <w:divBdr>
            <w:top w:val="none" w:sz="0" w:space="0" w:color="auto"/>
            <w:left w:val="none" w:sz="0" w:space="0" w:color="auto"/>
            <w:bottom w:val="none" w:sz="0" w:space="0" w:color="auto"/>
            <w:right w:val="none" w:sz="0" w:space="0" w:color="auto"/>
          </w:divBdr>
        </w:div>
      </w:divsChild>
    </w:div>
    <w:div w:id="1280451603">
      <w:bodyDiv w:val="1"/>
      <w:marLeft w:val="0"/>
      <w:marRight w:val="0"/>
      <w:marTop w:val="0"/>
      <w:marBottom w:val="0"/>
      <w:divBdr>
        <w:top w:val="none" w:sz="0" w:space="0" w:color="auto"/>
        <w:left w:val="none" w:sz="0" w:space="0" w:color="auto"/>
        <w:bottom w:val="none" w:sz="0" w:space="0" w:color="auto"/>
        <w:right w:val="none" w:sz="0" w:space="0" w:color="auto"/>
      </w:divBdr>
      <w:divsChild>
        <w:div w:id="1933202672">
          <w:marLeft w:val="0"/>
          <w:marRight w:val="0"/>
          <w:marTop w:val="0"/>
          <w:marBottom w:val="0"/>
          <w:divBdr>
            <w:top w:val="none" w:sz="0" w:space="0" w:color="auto"/>
            <w:left w:val="none" w:sz="0" w:space="0" w:color="auto"/>
            <w:bottom w:val="none" w:sz="0" w:space="0" w:color="auto"/>
            <w:right w:val="none" w:sz="0" w:space="0" w:color="auto"/>
          </w:divBdr>
        </w:div>
        <w:div w:id="451901941">
          <w:marLeft w:val="0"/>
          <w:marRight w:val="0"/>
          <w:marTop w:val="0"/>
          <w:marBottom w:val="0"/>
          <w:divBdr>
            <w:top w:val="none" w:sz="0" w:space="0" w:color="auto"/>
            <w:left w:val="none" w:sz="0" w:space="0" w:color="auto"/>
            <w:bottom w:val="none" w:sz="0" w:space="0" w:color="auto"/>
            <w:right w:val="none" w:sz="0" w:space="0" w:color="auto"/>
          </w:divBdr>
        </w:div>
        <w:div w:id="1322735479">
          <w:marLeft w:val="0"/>
          <w:marRight w:val="0"/>
          <w:marTop w:val="0"/>
          <w:marBottom w:val="0"/>
          <w:divBdr>
            <w:top w:val="none" w:sz="0" w:space="0" w:color="auto"/>
            <w:left w:val="none" w:sz="0" w:space="0" w:color="auto"/>
            <w:bottom w:val="none" w:sz="0" w:space="0" w:color="auto"/>
            <w:right w:val="none" w:sz="0" w:space="0" w:color="auto"/>
          </w:divBdr>
        </w:div>
        <w:div w:id="106244320">
          <w:marLeft w:val="0"/>
          <w:marRight w:val="0"/>
          <w:marTop w:val="0"/>
          <w:marBottom w:val="0"/>
          <w:divBdr>
            <w:top w:val="none" w:sz="0" w:space="0" w:color="auto"/>
            <w:left w:val="none" w:sz="0" w:space="0" w:color="auto"/>
            <w:bottom w:val="none" w:sz="0" w:space="0" w:color="auto"/>
            <w:right w:val="none" w:sz="0" w:space="0" w:color="auto"/>
          </w:divBdr>
        </w:div>
        <w:div w:id="10415154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5436</TotalTime>
  <Pages>14</Pages>
  <Words>439</Words>
  <Characters>1217</Characters>
  <Application>Microsoft Office Word</Application>
  <DocSecurity>0</DocSecurity>
  <Lines>55</Lines>
  <Paragraphs>71</Paragraphs>
  <ScaleCrop>false</ScaleCrop>
  <Company/>
  <LinksUpToDate>false</LinksUpToDate>
  <CharactersWithSpaces>1585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42</cp:revision>
  <dcterms:created xsi:type="dcterms:W3CDTF">2021-11-05T03:10:00Z</dcterms:created>
  <dcterms:modified xsi:type="dcterms:W3CDTF">2021-11-15T08:28:00Z</dcterms:modified>
</cp:coreProperties>
</file>